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A677" w14:textId="77777777" w:rsidR="00F44D9A" w:rsidRDefault="00F44D9A" w:rsidP="00F44D9A">
      <w:pPr>
        <w:pStyle w:val="a3"/>
      </w:pPr>
      <w:r>
        <w:rPr>
          <w:noProof/>
        </w:rPr>
        <w:drawing>
          <wp:inline distT="0" distB="0" distL="0" distR="0" wp14:anchorId="20D45980" wp14:editId="0D7A3E79">
            <wp:extent cx="5717540" cy="3808095"/>
            <wp:effectExtent l="0" t="0" r="0" b="1905"/>
            <wp:docPr id="1" name="Рисунок 1" descr="C:\Users\iluxa\Downloads\P58zWvlGY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uxa\Downloads\P58zWvlGYS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CF5F3" w14:textId="36091E13" w:rsidR="00611EE4" w:rsidRDefault="0021400C">
      <w:r>
        <w:t>Методика помогает снизить тревожность, повысить ресурсность.</w:t>
      </w:r>
    </w:p>
    <w:p w14:paraId="16D397C5" w14:textId="18B664AD" w:rsidR="0021400C" w:rsidRDefault="0021400C">
      <w:r>
        <w:t>Используются « Претесты»-упражнения для стабилизации психо-эмоционального состояния.</w:t>
      </w:r>
    </w:p>
    <w:p w14:paraId="28410B41" w14:textId="38FA8577" w:rsidR="0021400C" w:rsidRDefault="0021400C">
      <w:r>
        <w:t xml:space="preserve">Лобно-затылочная коррекция и тестирование </w:t>
      </w:r>
      <w:r w:rsidR="002F024C">
        <w:t>эмоций. Снижа</w:t>
      </w:r>
      <w:r w:rsidR="00574506">
        <w:t>ет</w:t>
      </w:r>
      <w:r w:rsidR="002F024C">
        <w:t xml:space="preserve"> эмоциональное напряжение.</w:t>
      </w:r>
    </w:p>
    <w:p w14:paraId="5DFFFCA7" w14:textId="5A5764D6" w:rsidR="002F024C" w:rsidRDefault="002F024C">
      <w:r>
        <w:t xml:space="preserve">Для повышения позитива, «Крюки </w:t>
      </w:r>
      <w:proofErr w:type="spellStart"/>
      <w:r>
        <w:t>Денисона</w:t>
      </w:r>
      <w:proofErr w:type="spellEnd"/>
      <w:r>
        <w:t>».</w:t>
      </w:r>
    </w:p>
    <w:p w14:paraId="65C4462C" w14:textId="0C07B829" w:rsidR="002F024C" w:rsidRDefault="002F024C">
      <w:r>
        <w:t>Для повышения сопротивляемости и восстановления ресурсного состояния используется метод «Поперечный поток».</w:t>
      </w:r>
    </w:p>
    <w:p w14:paraId="5EF479CA" w14:textId="7A0FA9A7" w:rsidR="002F024C" w:rsidRDefault="002F024C">
      <w:r>
        <w:t>Проработка тревожности используется метод «Фиксация»</w:t>
      </w:r>
    </w:p>
    <w:p w14:paraId="45EC51FC" w14:textId="4AF3A2D2" w:rsidR="002F024C" w:rsidRDefault="002F024C">
      <w:r>
        <w:t>Для гармонизации работы правого и левого полушария и восстановления целостной работы мозга включается практика «Перекрестная координация».</w:t>
      </w:r>
    </w:p>
    <w:p w14:paraId="7FBA3A49" w14:textId="1C8CD661" w:rsidR="002F024C" w:rsidRDefault="00D64EB8">
      <w:r>
        <w:t>Используется специальная методика, позволяющая сни</w:t>
      </w:r>
      <w:r w:rsidR="00574506">
        <w:t>зи</w:t>
      </w:r>
      <w:r>
        <w:t>ть хроническое напряжение определенных групп мышц и, таким образом вызвать высвобождение эмоций, которые этим напряжением сдерживались.</w:t>
      </w:r>
      <w:r w:rsidR="000169E7">
        <w:t xml:space="preserve"> Это целостный подход к балансированию движения и взаимодействия человеческих энергетических систем. Метод помогает определить факторы, влияющие на появление </w:t>
      </w:r>
      <w:r w:rsidR="00574506">
        <w:t>дисбаланса. Гармонизирует человека ,помогает адекватно смотреть на ситуацию.</w:t>
      </w:r>
    </w:p>
    <w:p w14:paraId="253BB02B" w14:textId="46830D9D" w:rsidR="00D64EB8" w:rsidRDefault="00D64EB8">
      <w:r>
        <w:t xml:space="preserve">Методика актуальная </w:t>
      </w:r>
      <w:r w:rsidR="000169E7">
        <w:t>для нашего времени!</w:t>
      </w:r>
    </w:p>
    <w:p w14:paraId="5E140A37" w14:textId="77777777" w:rsidR="002F024C" w:rsidRPr="0021400C" w:rsidRDefault="002F024C"/>
    <w:sectPr w:rsidR="002F024C" w:rsidRPr="0021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B5"/>
    <w:rsid w:val="000169E7"/>
    <w:rsid w:val="001A62AE"/>
    <w:rsid w:val="0021400C"/>
    <w:rsid w:val="002F024C"/>
    <w:rsid w:val="00574506"/>
    <w:rsid w:val="00922F3B"/>
    <w:rsid w:val="00C171B5"/>
    <w:rsid w:val="00D64EB8"/>
    <w:rsid w:val="00F4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A63B"/>
  <w15:chartTrackingRefBased/>
  <w15:docId w15:val="{61A9D8DA-70E1-4102-8665-F074459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Щербаков</dc:creator>
  <cp:keywords/>
  <dc:description/>
  <cp:lastModifiedBy>DOU-212</cp:lastModifiedBy>
  <cp:revision>4</cp:revision>
  <dcterms:created xsi:type="dcterms:W3CDTF">2024-10-09T13:12:00Z</dcterms:created>
  <dcterms:modified xsi:type="dcterms:W3CDTF">2024-10-10T07:56:00Z</dcterms:modified>
</cp:coreProperties>
</file>